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B5F" w:rsidRPr="00FC2B5F" w:rsidRDefault="00FC2B5F" w:rsidP="00FC2B5F">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FC2B5F">
        <w:rPr>
          <w:rFonts w:ascii="Times New Roman" w:eastAsia="Times New Roman" w:hAnsi="Times New Roman" w:cs="Times New Roman"/>
          <w:b/>
          <w:bCs/>
          <w:kern w:val="36"/>
          <w:sz w:val="48"/>
          <w:szCs w:val="48"/>
          <w:lang w:eastAsia="cs-CZ"/>
        </w:rPr>
        <w:t>Koncové montáže pro lov sumců</w:t>
      </w:r>
    </w:p>
    <w:p w:rsidR="00FC2B5F" w:rsidRPr="00FC2B5F" w:rsidRDefault="00FC2B5F" w:rsidP="00FC2B5F">
      <w:pPr>
        <w:spacing w:after="0" w:line="240" w:lineRule="auto"/>
        <w:rPr>
          <w:rFonts w:ascii="Times New Roman" w:eastAsia="Times New Roman" w:hAnsi="Times New Roman" w:cs="Times New Roman"/>
          <w:sz w:val="24"/>
          <w:szCs w:val="24"/>
          <w:lang w:eastAsia="cs-CZ"/>
        </w:rPr>
      </w:pPr>
      <w:hyperlink r:id="rId5" w:history="1">
        <w:r w:rsidRPr="00FC2B5F">
          <w:rPr>
            <w:rFonts w:ascii="Times New Roman" w:eastAsia="Times New Roman" w:hAnsi="Times New Roman" w:cs="Times New Roman"/>
            <w:color w:val="0000FF"/>
            <w:sz w:val="24"/>
            <w:szCs w:val="24"/>
            <w:u w:val="single"/>
            <w:lang w:eastAsia="cs-CZ"/>
          </w:rPr>
          <w:t>Sdílet na Facebooku</w:t>
        </w:r>
      </w:hyperlink>
      <w:r w:rsidRPr="00FC2B5F">
        <w:rPr>
          <w:rFonts w:ascii="Times New Roman" w:eastAsia="Times New Roman" w:hAnsi="Times New Roman" w:cs="Times New Roman"/>
          <w:sz w:val="24"/>
          <w:szCs w:val="24"/>
          <w:lang w:eastAsia="cs-CZ"/>
        </w:rPr>
        <w:t xml:space="preserve"> </w:t>
      </w:r>
    </w:p>
    <w:p w:rsidR="00FC2B5F" w:rsidRPr="00FC2B5F" w:rsidRDefault="00FC2B5F" w:rsidP="00FC2B5F">
      <w:pPr>
        <w:spacing w:after="0" w:line="240" w:lineRule="auto"/>
        <w:rPr>
          <w:rFonts w:ascii="Times New Roman" w:eastAsia="Times New Roman" w:hAnsi="Times New Roman" w:cs="Times New Roman"/>
          <w:sz w:val="24"/>
          <w:szCs w:val="24"/>
          <w:lang w:eastAsia="cs-CZ"/>
        </w:rPr>
      </w:pPr>
      <w:r w:rsidRPr="00FC2B5F">
        <w:rPr>
          <w:rFonts w:ascii="Times New Roman" w:eastAsia="Times New Roman" w:hAnsi="Times New Roman" w:cs="Times New Roman"/>
          <w:sz w:val="24"/>
          <w:szCs w:val="24"/>
          <w:lang w:eastAsia="cs-CZ"/>
        </w:rPr>
        <w:t>20. 12. 2009</w:t>
      </w:r>
    </w:p>
    <w:p w:rsidR="00FC2B5F" w:rsidRPr="00FC2B5F" w:rsidRDefault="00FC2B5F" w:rsidP="00FC2B5F">
      <w:pPr>
        <w:spacing w:after="0" w:line="240" w:lineRule="auto"/>
        <w:rPr>
          <w:rFonts w:ascii="Times New Roman" w:eastAsia="Times New Roman" w:hAnsi="Times New Roman" w:cs="Times New Roman"/>
          <w:sz w:val="24"/>
          <w:szCs w:val="24"/>
          <w:lang w:eastAsia="cs-CZ"/>
        </w:rPr>
      </w:pPr>
      <w:r w:rsidRPr="00FC2B5F">
        <w:rPr>
          <w:rFonts w:ascii="Times New Roman" w:eastAsia="Times New Roman" w:hAnsi="Times New Roman" w:cs="Times New Roman"/>
          <w:sz w:val="24"/>
          <w:szCs w:val="24"/>
          <w:lang w:eastAsia="cs-CZ"/>
        </w:rPr>
        <w:t> Pro lov sumců patří koncové montáže k nejdůležitějším částem používaných sestav, přitom jim spousta rybářů nevěnuje dostatečnou pozornost, což v konečném důsledku může vést až ke ztrátě opravdu trofejních ryb nebo k potížím s instalací bójkových systémů, případně častým motáním sestav.</w:t>
      </w:r>
      <w:r w:rsidRPr="00FC2B5F">
        <w:rPr>
          <w:rFonts w:ascii="Times New Roman" w:eastAsia="Times New Roman" w:hAnsi="Times New Roman" w:cs="Times New Roman"/>
          <w:sz w:val="24"/>
          <w:szCs w:val="24"/>
          <w:lang w:eastAsia="cs-CZ"/>
        </w:rPr>
        <w:br/>
        <w:t>Nesmíme zapomínat, že i chování a práce nástražní ryby na koncové montáži je závislá nejen na kondici nástrahy ale i na způsobu nastražení!! Koncových montáží existuje velké množství a typů, ale budeme se věnovat pouze těm, které jsou vyzkoušené a osvědčili se mi jak na tekoucích vodách tak na vodách stojatých. Zaměříme na koncové montáže, které se používají při lovu na nástražní ryby, jelikož při lovu na rousnice obyčejně použijem velký jednohák (6/0 ? 8/0) nebo trojhák střední velikosti (3/0 ? 4/0).</w:t>
      </w:r>
      <w:r w:rsidRPr="00FC2B5F">
        <w:rPr>
          <w:rFonts w:ascii="Times New Roman" w:eastAsia="Times New Roman" w:hAnsi="Times New Roman" w:cs="Times New Roman"/>
          <w:sz w:val="24"/>
          <w:szCs w:val="24"/>
          <w:lang w:eastAsia="cs-CZ"/>
        </w:rPr>
        <w:br/>
        <w:t>Na koncové montáže použijeme vždy pletené šňůry o vyšších nosnostech než je šňůra kmenová. Mezi nejlepší na našem trhu patří šňůry Waler Kalle od firmy Sanger nebo se dají použít i šňůry od tuzemských výrobců (Sema- Excel braid catfish- u koncových montáží nevadí jejich větší průměr). Délka montáže se pohybuje od 40 do 100 cm v závislosti na tom jak velkou nástražní rybu budeme používat a jakým způsobem nastražovat. Na koncové montáže s nástražní rybou se osvědčili  trojháky,a to o velikostech 2/0 ? 6/0 ( Owner, Sanger) Na montáže k lovu s vábničkou požijem montáže kratší (40-60 cm), osazené dvěma trojháky spíše menších velikostí (2/0-4/0), protože i nástražní ryby k lovu s vábničkou jsou většinou menší. Nástražní rybu při lovu s vábničkou většinou prošijem, ale je možné  i její nabodnutí, jelikož jsme v těsném spojení s nástrahou a záběr- i velice jemný je lehce identifikovatelný. K lovu na bójkové nebo trhací systémy používáme zpravidla systém tří trojháků a to tak, že vždy nástražní rybu prošijem. Tento způsob nese s sebou nesčetné výhody. Trojháky pod rybou visí a jsou otočeny hroty vzhůru ( stejně jako u woblera), což jednak zvyšuje pravděpodobnost zaseknutí ryby (jelikož sumec z 90% útočí na rybu ze spodu), jednak nehrozí to že při záseku se hroty trojháku zabodnou do nástražní ryby a ne do tlamy sumce. Celkově je prošívání ryb šetrnější a procento přežití po takovémto způsobu nastražení se pohybuje okolo 80% (karas, okoun, lín, tloušť, kapr). Celou montáž ještě potahujem PVC bužírkou o průměru1,5mm, která ji zpevňuje a částečně chrání proti oděru až na sumčích kartáčích tak kdekoli jinde. Celá koncová montáž se tedy skládá většinou ze tří trojháků navázaných na šňůře kterou dáváme na dvojito a potahujem PVC hadičkou. Uzlem jsou navázány pouze první dva trojháky, poslední koncový trojhák se po prošití ryby upevní provlečením do oka, kterým celá montáž končí (ale i začíná).</w:t>
      </w:r>
      <w:r w:rsidRPr="00FC2B5F">
        <w:rPr>
          <w:rFonts w:ascii="Times New Roman" w:eastAsia="Times New Roman" w:hAnsi="Times New Roman" w:cs="Times New Roman"/>
          <w:sz w:val="24"/>
          <w:szCs w:val="24"/>
          <w:lang w:eastAsia="cs-CZ"/>
        </w:rPr>
        <w:br/>
      </w:r>
      <w:r w:rsidRPr="00FC2B5F">
        <w:rPr>
          <w:rFonts w:ascii="Times New Roman" w:eastAsia="Times New Roman" w:hAnsi="Times New Roman" w:cs="Times New Roman"/>
          <w:sz w:val="24"/>
          <w:szCs w:val="24"/>
          <w:lang w:eastAsia="cs-CZ"/>
        </w:rPr>
        <w:br/>
        <w:t>Ryba je tedy prošita 2x, z obou stran koncové montáže. Středový trojhák potom zabodneme pod hřbetní ploutev. Všechny uzly na koncové montáži i upevnění PVC hadiček ještě zafixujem sekundovým lepidlem, aby nedocházelo k posunování částí hadičky.</w:t>
      </w:r>
      <w:r w:rsidRPr="00FC2B5F">
        <w:rPr>
          <w:rFonts w:ascii="Times New Roman" w:eastAsia="Times New Roman" w:hAnsi="Times New Roman" w:cs="Times New Roman"/>
          <w:sz w:val="24"/>
          <w:szCs w:val="24"/>
          <w:lang w:eastAsia="cs-CZ"/>
        </w:rPr>
        <w:br/>
        <w:t xml:space="preserve">Systém nastražování ryb používáme rozdílný podle toho, kde lovíme. Pro lov na stojatých vodách nastražujem rybu tak, že je její tělo situováno hlavou dolů, tudíž ryba má tendenci k výpadům ke dnu a ne k výjezdům k hladině - výrazně to omezuje možnost zamotání do bójí nebo splávků umístěných na hladině. Dosáhnem toho tím, že první trojhák montáže instalujeme pod řitní otvor ryby (hadička je prošita skrze řitní otvor). Druhý trojhák volně vbodnem pod hřbetní ploutev. Třetí trojhák je umístěn pod prsními ploutvemi ryby (hadička je prošita pod jednou z prsních ploutví. Pokud potřebujem, aby výpady nástražní ryby směřovaly k hladině použijem přesně opačného pořadí trojháků. Toto upevnění používáme při lovu na řece s podvodním splávkem nebo při lovu na řece s trhacím vlascem upevněným za </w:t>
      </w:r>
      <w:r w:rsidRPr="00FC2B5F">
        <w:rPr>
          <w:rFonts w:ascii="Times New Roman" w:eastAsia="Times New Roman" w:hAnsi="Times New Roman" w:cs="Times New Roman"/>
          <w:sz w:val="24"/>
          <w:szCs w:val="24"/>
          <w:lang w:eastAsia="cs-CZ"/>
        </w:rPr>
        <w:lastRenderedPageBreak/>
        <w:t>vodní vegetaci, kdy je ryba těsně pod hladinou a je třeba aby se často a hlasitě projevovala šploucháním na hladině.</w:t>
      </w:r>
    </w:p>
    <w:p w:rsidR="00FC2B5D" w:rsidRDefault="00FC2B5F">
      <w:bookmarkStart w:id="0" w:name="_GoBack"/>
      <w:bookmarkEnd w:id="0"/>
    </w:p>
    <w:sectPr w:rsidR="00FC2B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5F"/>
    <w:rsid w:val="008A3043"/>
    <w:rsid w:val="00933E56"/>
    <w:rsid w:val="00FC2B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FC2B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C2B5F"/>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FC2B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FC2B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C2B5F"/>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FC2B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617990">
      <w:bodyDiv w:val="1"/>
      <w:marLeft w:val="0"/>
      <w:marRight w:val="0"/>
      <w:marTop w:val="0"/>
      <w:marBottom w:val="0"/>
      <w:divBdr>
        <w:top w:val="none" w:sz="0" w:space="0" w:color="auto"/>
        <w:left w:val="none" w:sz="0" w:space="0" w:color="auto"/>
        <w:bottom w:val="none" w:sz="0" w:space="0" w:color="auto"/>
        <w:right w:val="none" w:sz="0" w:space="0" w:color="auto"/>
      </w:divBdr>
      <w:divsChild>
        <w:div w:id="1446657504">
          <w:marLeft w:val="0"/>
          <w:marRight w:val="0"/>
          <w:marTop w:val="0"/>
          <w:marBottom w:val="0"/>
          <w:divBdr>
            <w:top w:val="none" w:sz="0" w:space="0" w:color="auto"/>
            <w:left w:val="none" w:sz="0" w:space="0" w:color="auto"/>
            <w:bottom w:val="none" w:sz="0" w:space="0" w:color="auto"/>
            <w:right w:val="none" w:sz="0" w:space="0" w:color="auto"/>
          </w:divBdr>
          <w:divsChild>
            <w:div w:id="10144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acebook.com/share.php?u=http://nachytano.cz/clanky/lov-sumce/montaze/koncove-montaze-pro-lov-sumcu/a/182/"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3474</Characters>
  <Application>Microsoft Office Word</Application>
  <DocSecurity>0</DocSecurity>
  <Lines>28</Lines>
  <Paragraphs>8</Paragraphs>
  <ScaleCrop>false</ScaleCrop>
  <Company>JH-Mont</Company>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Hrubý</dc:creator>
  <cp:lastModifiedBy>Jaroslav Hrubý</cp:lastModifiedBy>
  <cp:revision>1</cp:revision>
  <dcterms:created xsi:type="dcterms:W3CDTF">2011-10-07T06:17:00Z</dcterms:created>
  <dcterms:modified xsi:type="dcterms:W3CDTF">2011-10-07T06:17:00Z</dcterms:modified>
</cp:coreProperties>
</file>